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1117D" w14:textId="0D726AB2" w:rsidR="00A71947" w:rsidRDefault="00A71947" w:rsidP="00A71947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  <w:sz w:val="30"/>
          <w:szCs w:val="30"/>
        </w:rPr>
        <w:t>CASC</w:t>
      </w:r>
      <w:r>
        <w:rPr>
          <w:rFonts w:ascii="Helvetica Neue" w:eastAsia="Times New Roman" w:hAnsi="Helvetica Neue"/>
          <w:b/>
          <w:bCs/>
          <w:sz w:val="30"/>
          <w:szCs w:val="30"/>
        </w:rPr>
        <w:t>ADE PUBLIC LIBRARY BOARD OF TRUSTEES MINUTES</w:t>
      </w:r>
    </w:p>
    <w:p w14:paraId="48C8B61C" w14:textId="77777777" w:rsidR="00A71947" w:rsidRDefault="00A71947" w:rsidP="00A71947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WEDNESDAY, January 19, 2022 at 4:45 at Cascade Public Library</w:t>
      </w:r>
    </w:p>
    <w:p w14:paraId="56FF37DF" w14:textId="77777777" w:rsidR="00A71947" w:rsidRDefault="00A71947" w:rsidP="00A71947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Present: Kane, Brickley, Thomas, Recker</w:t>
      </w:r>
    </w:p>
    <w:p w14:paraId="180F4ED7" w14:textId="77777777" w:rsidR="00A71947" w:rsidRDefault="00A71947" w:rsidP="00A71947">
      <w:pPr>
        <w:rPr>
          <w:rFonts w:ascii="Helvetica Neue" w:eastAsia="Times New Roman" w:hAnsi="Helvetica Neue"/>
          <w:sz w:val="20"/>
          <w:szCs w:val="20"/>
        </w:rPr>
      </w:pPr>
    </w:p>
    <w:p w14:paraId="1E504601" w14:textId="77777777" w:rsidR="00A71947" w:rsidRDefault="00A71947" w:rsidP="004F7902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Call to order 4:45pm</w:t>
      </w:r>
    </w:p>
    <w:p w14:paraId="089A5B2D" w14:textId="77777777" w:rsidR="00A71947" w:rsidRDefault="00A71947" w:rsidP="004F7902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Agenda: Motion by Recker, second by Brickley, motion carried.</w:t>
      </w:r>
    </w:p>
    <w:p w14:paraId="24A8736A" w14:textId="502EBC0C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Approval of December 7th 2021 minutes: motion by Thomas, second by Brickley, motion carried.</w:t>
      </w:r>
    </w:p>
    <w:p w14:paraId="6D606779" w14:textId="3A13B848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Public Comment: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No Public Comment</w:t>
      </w:r>
    </w:p>
    <w:p w14:paraId="266E6F1D" w14:textId="42200C45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Budget: The Board discussed the budget report and was told by Director Kane that the $5000.00 grant that the Library received was not entered in to the Library funds but was received as general funds for the City.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Director Kane will discuss this with the interim City Administrator and request an amendment to transfer the funds into the Library budget.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Thomas also mentioned that the donation made by Joan Hoffman to the Library funds is not visible on the expense-revenue reports. Kane had applied and received the $5000.00 grant to cover the cost of the Riverwalk stations.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If that money is not transferred into Library Revenue our budget for books will show a negative balance.</w:t>
      </w:r>
    </w:p>
    <w:p w14:paraId="75A98393" w14:textId="1E2C306C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Bills: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Bills were reviewed and the Summer Reading bills were discussed.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 xml:space="preserve">It was discussed that Kane review 2019 summer reading programs bills </w:t>
      </w:r>
      <w:proofErr w:type="gramStart"/>
      <w:r w:rsidRPr="004F7902">
        <w:rPr>
          <w:rFonts w:ascii="Helvetica Neue" w:eastAsia="Times New Roman" w:hAnsi="Helvetica Neue"/>
          <w:sz w:val="20"/>
          <w:szCs w:val="20"/>
        </w:rPr>
        <w:t>and in the future</w:t>
      </w:r>
      <w:proofErr w:type="gramEnd"/>
      <w:r w:rsidRPr="004F7902">
        <w:rPr>
          <w:rFonts w:ascii="Helvetica Neue" w:eastAsia="Times New Roman" w:hAnsi="Helvetica Neue"/>
          <w:sz w:val="20"/>
          <w:szCs w:val="20"/>
        </w:rPr>
        <w:t xml:space="preserve"> keep specific track of those expenses each year to keep within our budget.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Motion made by Brickley, second by Thomas, motion to pay bill carried.</w:t>
      </w:r>
    </w:p>
    <w:p w14:paraId="032988A8" w14:textId="7CAC1DFF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Circulation Statistics: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 xml:space="preserve">Grand totals all materials </w:t>
      </w:r>
      <w:proofErr w:type="gramStart"/>
      <w:r w:rsidRPr="004F7902">
        <w:rPr>
          <w:rFonts w:ascii="Helvetica Neue" w:eastAsia="Times New Roman" w:hAnsi="Helvetica Neue"/>
          <w:sz w:val="20"/>
          <w:szCs w:val="20"/>
        </w:rPr>
        <w:t>was</w:t>
      </w:r>
      <w:proofErr w:type="gramEnd"/>
      <w:r w:rsidRPr="004F7902">
        <w:rPr>
          <w:rFonts w:ascii="Helvetica Neue" w:eastAsia="Times New Roman" w:hAnsi="Helvetica Neue"/>
          <w:sz w:val="20"/>
          <w:szCs w:val="20"/>
        </w:rPr>
        <w:t xml:space="preserve"> down in December 2752 compared to 2822 in November.</w:t>
      </w:r>
    </w:p>
    <w:p w14:paraId="6B6C3805" w14:textId="7C78B42D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Old Business: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 xml:space="preserve">Kevin Eipperle was available via zoom and Christy Monk was </w:t>
      </w:r>
      <w:r w:rsidR="004F7902">
        <w:rPr>
          <w:rFonts w:ascii="Helvetica Neue" w:eastAsia="Times New Roman" w:hAnsi="Helvetica Neue"/>
          <w:sz w:val="20"/>
          <w:szCs w:val="20"/>
        </w:rPr>
        <w:t xml:space="preserve">in </w:t>
      </w:r>
      <w:r w:rsidRPr="004F7902">
        <w:rPr>
          <w:rFonts w:ascii="Helvetica Neue" w:eastAsia="Times New Roman" w:hAnsi="Helvetica Neue"/>
          <w:sz w:val="20"/>
          <w:szCs w:val="20"/>
        </w:rPr>
        <w:t>person to present and discuss their Planning and Design Booklet for the future new Library.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It has a detailed table of contents to summarize their meetings thru the summer of 2021 with Cascade and surrounding residents.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It will be available at the Library and City Council members will receive a copy of this detailed booklet. FEH would like to schedule a workshop meeting with Cascade City Council when the new council member comes on board.</w:t>
      </w:r>
    </w:p>
    <w:p w14:paraId="31AE115B" w14:textId="047E7DB7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Mobil</w:t>
      </w:r>
      <w:r w:rsidR="004F7902">
        <w:rPr>
          <w:rFonts w:ascii="Helvetica Neue" w:eastAsia="Times New Roman" w:hAnsi="Helvetica Neue"/>
          <w:sz w:val="20"/>
          <w:szCs w:val="20"/>
        </w:rPr>
        <w:t>e</w:t>
      </w:r>
      <w:r w:rsidRPr="004F7902">
        <w:rPr>
          <w:rFonts w:ascii="Helvetica Neue" w:eastAsia="Times New Roman" w:hAnsi="Helvetica Neue"/>
          <w:sz w:val="20"/>
          <w:szCs w:val="20"/>
        </w:rPr>
        <w:t xml:space="preserve"> Hotspots: Two of the Mobil</w:t>
      </w:r>
      <w:r w:rsidR="004F7902">
        <w:rPr>
          <w:rFonts w:ascii="Helvetica Neue" w:eastAsia="Times New Roman" w:hAnsi="Helvetica Neue"/>
          <w:sz w:val="20"/>
          <w:szCs w:val="20"/>
        </w:rPr>
        <w:t>e</w:t>
      </w:r>
      <w:r w:rsidRPr="004F7902">
        <w:rPr>
          <w:rFonts w:ascii="Helvetica Neue" w:eastAsia="Times New Roman" w:hAnsi="Helvetica Neue"/>
          <w:sz w:val="20"/>
          <w:szCs w:val="20"/>
        </w:rPr>
        <w:t xml:space="preserve"> Hotspots will be available as of 01, 20,2022 and the 3rd one to be available very soon. Kane will contact the Pioneer to advertise that they are available. 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7DDC8C13" w14:textId="77777777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Other:</w:t>
      </w:r>
      <w:r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4F7902">
        <w:rPr>
          <w:rFonts w:ascii="Helvetica Neue" w:eastAsia="Times New Roman" w:hAnsi="Helvetica Neue"/>
          <w:sz w:val="20"/>
          <w:szCs w:val="20"/>
        </w:rPr>
        <w:t>Recker advised the Board that she and Kane were meeting with a member of the Community Foundation of Greater Dubuque to assist in designing a logo for the new endowment pamphlet that will be for the Cascade Public Library.</w:t>
      </w:r>
    </w:p>
    <w:p w14:paraId="10F6A1B4" w14:textId="285C6E9E" w:rsidR="00A71947" w:rsidRDefault="00A71947" w:rsidP="004F7902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Programming/Upcoming Events/Librarians Calendar: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Calendar was reviewed by Board.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It was suggested by Ludwig that Kane comp</w:t>
      </w:r>
      <w:r w:rsidR="004F7902">
        <w:rPr>
          <w:rFonts w:ascii="Helvetica Neue" w:eastAsia="Times New Roman" w:hAnsi="Helvetica Neue"/>
          <w:sz w:val="20"/>
          <w:szCs w:val="20"/>
        </w:rPr>
        <w:t>ile</w:t>
      </w:r>
      <w:r>
        <w:rPr>
          <w:rFonts w:ascii="Helvetica Neue" w:eastAsia="Times New Roman" w:hAnsi="Helvetica Neue"/>
          <w:sz w:val="20"/>
          <w:szCs w:val="20"/>
        </w:rPr>
        <w:t xml:space="preserve"> an annual Circulations Statistics report to </w:t>
      </w:r>
      <w:r w:rsidR="004F7902">
        <w:rPr>
          <w:rFonts w:ascii="Helvetica Neue" w:eastAsia="Times New Roman" w:hAnsi="Helvetica Neue"/>
          <w:sz w:val="20"/>
          <w:szCs w:val="20"/>
        </w:rPr>
        <w:t xml:space="preserve">present to </w:t>
      </w:r>
      <w:r>
        <w:rPr>
          <w:rFonts w:ascii="Helvetica Neue" w:eastAsia="Times New Roman" w:hAnsi="Helvetica Neue"/>
          <w:sz w:val="20"/>
          <w:szCs w:val="20"/>
        </w:rPr>
        <w:t>the City Council.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 motion was made by Thomas, second by Recker to change the operation hours of the Library slightly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 xml:space="preserve">Motion was carried to operate on M T W from 9-6:30, from </w:t>
      </w:r>
      <w:r w:rsidR="004F7902">
        <w:rPr>
          <w:rFonts w:ascii="Helvetica Neue" w:eastAsia="Times New Roman" w:hAnsi="Helvetica Neue"/>
          <w:sz w:val="20"/>
          <w:szCs w:val="20"/>
        </w:rPr>
        <w:t>9</w:t>
      </w:r>
      <w:r>
        <w:rPr>
          <w:rFonts w:ascii="Helvetica Neue" w:eastAsia="Times New Roman" w:hAnsi="Helvetica Neue"/>
          <w:sz w:val="20"/>
          <w:szCs w:val="20"/>
        </w:rPr>
        <w:t>-5 on T</w:t>
      </w:r>
      <w:r w:rsidR="004F7902">
        <w:rPr>
          <w:rFonts w:ascii="Helvetica Neue" w:eastAsia="Times New Roman" w:hAnsi="Helvetica Neue"/>
          <w:sz w:val="20"/>
          <w:szCs w:val="20"/>
        </w:rPr>
        <w:t>hurs.</w:t>
      </w:r>
      <w:r>
        <w:rPr>
          <w:rFonts w:ascii="Helvetica Neue" w:eastAsia="Times New Roman" w:hAnsi="Helvetica Neue"/>
          <w:sz w:val="20"/>
          <w:szCs w:val="20"/>
        </w:rPr>
        <w:t xml:space="preserve"> and F, and 9-12 on Sat.</w:t>
      </w:r>
    </w:p>
    <w:p w14:paraId="60A61FF9" w14:textId="004E872A" w:rsidR="00A71947" w:rsidRPr="004F7902" w:rsidRDefault="004F7902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Thomas</w:t>
      </w:r>
      <w:r w:rsidR="00A71947" w:rsidRPr="004F7902">
        <w:rPr>
          <w:rFonts w:ascii="Helvetica Neue" w:eastAsia="Times New Roman" w:hAnsi="Helvetica Neue"/>
          <w:sz w:val="20"/>
          <w:szCs w:val="20"/>
        </w:rPr>
        <w:t xml:space="preserve"> and Recker would like to meet </w:t>
      </w:r>
      <w:r>
        <w:rPr>
          <w:rFonts w:ascii="Helvetica Neue" w:eastAsia="Times New Roman" w:hAnsi="Helvetica Neue"/>
          <w:sz w:val="20"/>
          <w:szCs w:val="20"/>
        </w:rPr>
        <w:t>a</w:t>
      </w:r>
      <w:r w:rsidR="00A71947" w:rsidRPr="004F7902">
        <w:rPr>
          <w:rFonts w:ascii="Helvetica Neue" w:eastAsia="Times New Roman" w:hAnsi="Helvetica Neue"/>
          <w:sz w:val="20"/>
          <w:szCs w:val="20"/>
        </w:rPr>
        <w:t xml:space="preserve">t the Library to review a continuing Ed Meeting Discussion on line in the near future. </w:t>
      </w:r>
      <w:r w:rsidR="00A71947" w:rsidRPr="004F7902"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bookmarkStart w:id="0" w:name="_GoBack"/>
      <w:bookmarkEnd w:id="0"/>
    </w:p>
    <w:p w14:paraId="60258C64" w14:textId="77777777" w:rsidR="00A71947" w:rsidRDefault="00A71947" w:rsidP="004F7902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Next meeting: Feb1st @ 5:00pm at City Hall.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Motion to adjourn made by Brickley, second by Thomas, motion carried at 6:20.</w:t>
      </w:r>
    </w:p>
    <w:p w14:paraId="1B87B89D" w14:textId="77777777" w:rsidR="00A71947" w:rsidRDefault="00A71947" w:rsidP="00A71947">
      <w:pPr>
        <w:rPr>
          <w:rFonts w:ascii="Helvetica Neue" w:eastAsia="Times New Roman" w:hAnsi="Helvetica Neue"/>
          <w:sz w:val="20"/>
          <w:szCs w:val="20"/>
        </w:rPr>
      </w:pPr>
    </w:p>
    <w:p w14:paraId="40C2222C" w14:textId="77777777" w:rsidR="00A71947" w:rsidRPr="004F7902" w:rsidRDefault="00A71947" w:rsidP="004F790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4F7902">
        <w:rPr>
          <w:rFonts w:ascii="Helvetica Neue" w:eastAsia="Times New Roman" w:hAnsi="Helvetica Neue"/>
          <w:sz w:val="20"/>
          <w:szCs w:val="20"/>
        </w:rPr>
        <w:t>Monica Recker, Cascade Public Library Board of Trustees Secretary</w:t>
      </w:r>
    </w:p>
    <w:p w14:paraId="72A5C23B" w14:textId="77777777" w:rsidR="00A71947" w:rsidRDefault="00A71947" w:rsidP="00A71947"/>
    <w:sectPr w:rsidR="00A7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497"/>
    <w:multiLevelType w:val="multilevel"/>
    <w:tmpl w:val="C0481C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B708E"/>
    <w:multiLevelType w:val="hybridMultilevel"/>
    <w:tmpl w:val="A682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65E9"/>
    <w:multiLevelType w:val="multilevel"/>
    <w:tmpl w:val="EB4080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5465"/>
    <w:multiLevelType w:val="multilevel"/>
    <w:tmpl w:val="DE2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47"/>
    <w:rsid w:val="004F7902"/>
    <w:rsid w:val="00A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37BF"/>
  <w15:chartTrackingRefBased/>
  <w15:docId w15:val="{DDE55F27-62F1-4128-A8D8-2DE85BD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1947"/>
  </w:style>
  <w:style w:type="paragraph" w:styleId="ListParagraph">
    <w:name w:val="List Paragraph"/>
    <w:basedOn w:val="Normal"/>
    <w:uiPriority w:val="34"/>
    <w:qFormat/>
    <w:rsid w:val="004F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2022-01-21T20:07:00Z</dcterms:created>
  <dcterms:modified xsi:type="dcterms:W3CDTF">2022-01-21T20:21:00Z</dcterms:modified>
</cp:coreProperties>
</file>