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CEA2C" w14:textId="77777777" w:rsidR="00B01D43" w:rsidRDefault="00B01D43" w:rsidP="00B01D43">
      <w:r>
        <w:rPr>
          <w:rFonts w:ascii="Helvetica Neue" w:hAnsi="Helvetica Neue"/>
          <w:b/>
          <w:bCs/>
          <w:sz w:val="30"/>
          <w:szCs w:val="30"/>
        </w:rPr>
        <w:t>Cascade Public Library Board of Trustees Minutes</w:t>
      </w:r>
    </w:p>
    <w:p w14:paraId="49205421" w14:textId="5F48E634" w:rsidR="00B01D43" w:rsidRDefault="00B01D43" w:rsidP="00B01D43">
      <w:r>
        <w:rPr>
          <w:rFonts w:ascii="Helvetica Neue" w:hAnsi="Helvetica Neue"/>
          <w:sz w:val="20"/>
          <w:szCs w:val="20"/>
        </w:rPr>
        <w:t xml:space="preserve">Tuesday, </w:t>
      </w:r>
      <w:r w:rsidR="001854A5">
        <w:rPr>
          <w:rFonts w:ascii="Helvetica Neue" w:hAnsi="Helvetica Neue"/>
          <w:sz w:val="20"/>
          <w:szCs w:val="20"/>
        </w:rPr>
        <w:t>May 14, 2024</w:t>
      </w:r>
    </w:p>
    <w:p w14:paraId="78484E07" w14:textId="77777777" w:rsidR="00B01D43" w:rsidRDefault="00B01D43" w:rsidP="00B01D43">
      <w:r>
        <w:rPr>
          <w:rFonts w:ascii="Helvetica Neue" w:hAnsi="Helvetica Neue"/>
          <w:sz w:val="20"/>
          <w:szCs w:val="20"/>
        </w:rPr>
        <w:t>Cascade City Hall Council Chambers</w:t>
      </w:r>
    </w:p>
    <w:p w14:paraId="08E64CCC" w14:textId="77777777" w:rsidR="00B01D43" w:rsidRDefault="00B01D43" w:rsidP="00B01D43">
      <w:r>
        <w:rPr>
          <w:rFonts w:ascii="Helvetica Neue" w:hAnsi="Helvetica Neue"/>
          <w:sz w:val="20"/>
          <w:szCs w:val="20"/>
        </w:rPr>
        <w:t>320 1st Avenue W, Cascade Iowa</w:t>
      </w:r>
    </w:p>
    <w:p w14:paraId="061CD11B" w14:textId="77777777" w:rsidR="00B01D43" w:rsidRDefault="00B01D43" w:rsidP="00B01D43">
      <w:pPr>
        <w:rPr>
          <w:rFonts w:ascii="Helvetica Neue" w:hAnsi="Helvetica Neue"/>
          <w:sz w:val="20"/>
          <w:szCs w:val="20"/>
        </w:rPr>
      </w:pPr>
      <w:r>
        <w:rPr>
          <w:rFonts w:ascii="Helvetica Neue" w:hAnsi="Helvetica Neue"/>
          <w:sz w:val="20"/>
          <w:szCs w:val="20"/>
        </w:rPr>
        <w:t>Present:</w:t>
      </w:r>
      <w:r>
        <w:rPr>
          <w:rStyle w:val="apple-converted-space"/>
          <w:rFonts w:ascii="Helvetica Neue" w:hAnsi="Helvetica Neue"/>
          <w:sz w:val="20"/>
          <w:szCs w:val="20"/>
        </w:rPr>
        <w:t xml:space="preserve">  </w:t>
      </w:r>
      <w:r>
        <w:rPr>
          <w:rFonts w:ascii="Helvetica Neue" w:hAnsi="Helvetica Neue"/>
          <w:sz w:val="20"/>
          <w:szCs w:val="20"/>
        </w:rPr>
        <w:t>Kane, Brindle, Howard, Recker, Thomas, Brickley</w:t>
      </w:r>
    </w:p>
    <w:p w14:paraId="1A8EA59E" w14:textId="77777777" w:rsidR="00B01D43" w:rsidRDefault="00B01D43" w:rsidP="00B01D43">
      <w:pPr>
        <w:rPr>
          <w:rFonts w:ascii="Helvetica Neue" w:hAnsi="Helvetica Neue"/>
          <w:sz w:val="20"/>
          <w:szCs w:val="20"/>
        </w:rPr>
      </w:pPr>
    </w:p>
    <w:p w14:paraId="6D7469B3" w14:textId="77777777" w:rsidR="00B01D43" w:rsidRDefault="00B01D43" w:rsidP="00B01D43">
      <w:pPr>
        <w:pStyle w:val="ListParagraph"/>
        <w:numPr>
          <w:ilvl w:val="0"/>
          <w:numId w:val="1"/>
        </w:numPr>
      </w:pPr>
      <w:r>
        <w:t xml:space="preserve">Call to Order: Recker called the meeting to order at 4:30pm. </w:t>
      </w:r>
    </w:p>
    <w:p w14:paraId="2607E6EC" w14:textId="57887AEA" w:rsidR="00B01D43" w:rsidRDefault="00B01D43" w:rsidP="00B01D43">
      <w:pPr>
        <w:pStyle w:val="ListParagraph"/>
        <w:numPr>
          <w:ilvl w:val="0"/>
          <w:numId w:val="1"/>
        </w:numPr>
      </w:pPr>
      <w:r>
        <w:t xml:space="preserve">Approval of the Agenda: </w:t>
      </w:r>
      <w:r>
        <w:t>Thomas</w:t>
      </w:r>
      <w:r>
        <w:t xml:space="preserve"> motioned to approve the </w:t>
      </w:r>
      <w:r w:rsidR="001854A5">
        <w:t>agenda;</w:t>
      </w:r>
      <w:r>
        <w:t xml:space="preserve"> </w:t>
      </w:r>
      <w:r>
        <w:t>Howard</w:t>
      </w:r>
      <w:r>
        <w:t xml:space="preserve"> seconded. All approved. </w:t>
      </w:r>
    </w:p>
    <w:p w14:paraId="1832BEFC" w14:textId="13AD36E1" w:rsidR="00B01D43" w:rsidRDefault="00B01D43" w:rsidP="00B01D43">
      <w:pPr>
        <w:pStyle w:val="ListParagraph"/>
        <w:numPr>
          <w:ilvl w:val="0"/>
          <w:numId w:val="1"/>
        </w:numPr>
      </w:pPr>
      <w:r>
        <w:t xml:space="preserve">Approval of the Minutes of the </w:t>
      </w:r>
      <w:r>
        <w:t>April 9</w:t>
      </w:r>
      <w:r>
        <w:t xml:space="preserve">, 2024, library board meeting: </w:t>
      </w:r>
      <w:r>
        <w:t xml:space="preserve">Brickley </w:t>
      </w:r>
      <w:r>
        <w:t>moved to approve Br</w:t>
      </w:r>
      <w:r>
        <w:t xml:space="preserve">indle </w:t>
      </w:r>
      <w:r>
        <w:t>seconded. All approved.</w:t>
      </w:r>
    </w:p>
    <w:p w14:paraId="6DD57574" w14:textId="77777777" w:rsidR="00B01D43" w:rsidRDefault="00B01D43" w:rsidP="00B01D43">
      <w:pPr>
        <w:pStyle w:val="ListParagraph"/>
        <w:numPr>
          <w:ilvl w:val="0"/>
          <w:numId w:val="1"/>
        </w:numPr>
      </w:pPr>
      <w:r>
        <w:t>Public Comment: No public comment.</w:t>
      </w:r>
    </w:p>
    <w:p w14:paraId="3107CDEA" w14:textId="14D7D4CF" w:rsidR="00B01D43" w:rsidRDefault="00B01D43" w:rsidP="00B01D43">
      <w:pPr>
        <w:pStyle w:val="ListParagraph"/>
        <w:numPr>
          <w:ilvl w:val="0"/>
          <w:numId w:val="1"/>
        </w:numPr>
      </w:pPr>
      <w:r>
        <w:t xml:space="preserve">Budget Reports: Budget reports were reviewed.  </w:t>
      </w:r>
      <w:r>
        <w:t>Brickley had a question about the cookie purchase for Groundbreaking. Recker will follow up with the City Administrator.</w:t>
      </w:r>
    </w:p>
    <w:p w14:paraId="4BDE981C" w14:textId="5E6B0C48" w:rsidR="00B01D43" w:rsidRDefault="00B01D43" w:rsidP="00B01D43">
      <w:pPr>
        <w:pStyle w:val="ListParagraph"/>
        <w:numPr>
          <w:ilvl w:val="0"/>
          <w:numId w:val="1"/>
        </w:numPr>
      </w:pPr>
      <w:r>
        <w:t>Bills: Bills were reviewed.</w:t>
      </w:r>
      <w:r>
        <w:t xml:space="preserve"> Howard moved to pay the bills, Brindle seconded. All approved.</w:t>
      </w:r>
    </w:p>
    <w:p w14:paraId="333DD10C" w14:textId="099D94FD" w:rsidR="001854A5" w:rsidRDefault="001854A5" w:rsidP="00B01D43">
      <w:pPr>
        <w:pStyle w:val="ListParagraph"/>
        <w:numPr>
          <w:ilvl w:val="0"/>
          <w:numId w:val="1"/>
        </w:numPr>
      </w:pPr>
      <w:r>
        <w:t>Circulation Statistics: 1180 people were in the library in the month of April. 2036 physical items were checked out, and digital items checked out continues to increase.</w:t>
      </w:r>
    </w:p>
    <w:p w14:paraId="357E3C38" w14:textId="27E3CD03" w:rsidR="00B01D43" w:rsidRDefault="00B01D43" w:rsidP="00B01D43">
      <w:pPr>
        <w:pStyle w:val="ListParagraph"/>
        <w:numPr>
          <w:ilvl w:val="0"/>
          <w:numId w:val="1"/>
        </w:numPr>
      </w:pPr>
      <w:r>
        <w:t xml:space="preserve">Future Building Project: A furniture meeting is being held </w:t>
      </w:r>
      <w:r w:rsidR="001854A5">
        <w:t>Wednesday, May</w:t>
      </w:r>
      <w:r>
        <w:t xml:space="preserve"> 15 at Piggot in downtown Dubuque to view some seating options. The building is on schedule to be completed in February 2025.</w:t>
      </w:r>
    </w:p>
    <w:p w14:paraId="48B90A2F" w14:textId="6ED987F5" w:rsidR="001854A5" w:rsidRDefault="00B01D43" w:rsidP="001854A5">
      <w:pPr>
        <w:pStyle w:val="ListParagraph"/>
        <w:numPr>
          <w:ilvl w:val="0"/>
          <w:numId w:val="1"/>
        </w:numPr>
      </w:pPr>
      <w:r>
        <w:t xml:space="preserve">Friends of the Library update: Thomas reported that the Friends of the Library </w:t>
      </w:r>
      <w:r>
        <w:t>had 40 people attend the quarterly meeting on April 15. The Friends redid the flower boxes in front of the library. Volunteers are being sought for events at the summer reading program. Future community events and volunteers for Friend sponsored activities at those events were discussed.</w:t>
      </w:r>
    </w:p>
    <w:p w14:paraId="0ED0259B" w14:textId="0389932A" w:rsidR="00B01D43" w:rsidRDefault="00B01D43" w:rsidP="00B01D43">
      <w:pPr>
        <w:pStyle w:val="ListParagraph"/>
        <w:numPr>
          <w:ilvl w:val="0"/>
          <w:numId w:val="1"/>
        </w:numPr>
      </w:pPr>
      <w:r>
        <w:t>Programming/Upcoming Events/Librarians Calendar:  Kane reported on the programs being offered at the library this month as well as school visits</w:t>
      </w:r>
      <w:r w:rsidR="001854A5">
        <w:t xml:space="preserve"> to the library to learn about summer reading.</w:t>
      </w:r>
    </w:p>
    <w:p w14:paraId="623F5292" w14:textId="0070600F" w:rsidR="00B01D43" w:rsidRDefault="00B01D43" w:rsidP="00B01D43">
      <w:pPr>
        <w:pStyle w:val="ListParagraph"/>
        <w:numPr>
          <w:ilvl w:val="0"/>
          <w:numId w:val="1"/>
        </w:numPr>
      </w:pPr>
      <w:r>
        <w:t xml:space="preserve">Moving Plans: Moving plans were discussed. </w:t>
      </w:r>
      <w:r w:rsidR="001854A5">
        <w:t>For the June meeting Kane will have RFQ’s from 2 library moving companies that Christy Monk at FEH recommended.</w:t>
      </w:r>
    </w:p>
    <w:p w14:paraId="15DC68D4" w14:textId="264507A1" w:rsidR="001854A5" w:rsidRDefault="001854A5" w:rsidP="00B01D43">
      <w:pPr>
        <w:pStyle w:val="ListParagraph"/>
        <w:numPr>
          <w:ilvl w:val="0"/>
          <w:numId w:val="1"/>
        </w:numPr>
      </w:pPr>
      <w:r>
        <w:t>Wage Increase FY25: The library board recommends that Library Staff be included in the wage increases for city employees on June 21, 2024. Brickley moved that this occurs, and Howard seconded. All approved.</w:t>
      </w:r>
    </w:p>
    <w:p w14:paraId="2B810D0C" w14:textId="31C5C710" w:rsidR="001854A5" w:rsidRDefault="001854A5" w:rsidP="00B01D43">
      <w:pPr>
        <w:pStyle w:val="ListParagraph"/>
        <w:numPr>
          <w:ilvl w:val="0"/>
          <w:numId w:val="1"/>
        </w:numPr>
      </w:pPr>
      <w:r>
        <w:t>Great Give Day: Wednesday, May 15 is Great Give Day. Kane will be at Washington Park in Dubuque for the Great Give Day Celebration from 4:30-6:30 on that day.</w:t>
      </w:r>
    </w:p>
    <w:p w14:paraId="324F8BC6" w14:textId="40703A5F" w:rsidR="00B01D43" w:rsidRDefault="00B01D43" w:rsidP="00B01D43">
      <w:pPr>
        <w:pStyle w:val="ListParagraph"/>
        <w:numPr>
          <w:ilvl w:val="0"/>
          <w:numId w:val="1"/>
        </w:numPr>
      </w:pPr>
      <w:r>
        <w:t xml:space="preserve">Other: </w:t>
      </w:r>
      <w:r w:rsidR="001854A5">
        <w:t xml:space="preserve">U.S. Cellular hotspots have arrived and are available to check out. The banner we ordered is in and will be used at community events and other events that the library is in attendance. T-shirts with the library logo on </w:t>
      </w:r>
      <w:proofErr w:type="gramStart"/>
      <w:r w:rsidR="001854A5">
        <w:t>it</w:t>
      </w:r>
      <w:proofErr w:type="gramEnd"/>
      <w:r w:rsidR="001854A5">
        <w:t xml:space="preserve"> are being considered.</w:t>
      </w:r>
    </w:p>
    <w:p w14:paraId="30B1F183" w14:textId="52C1CA16" w:rsidR="00B01D43" w:rsidRDefault="00B01D43" w:rsidP="00B01D43">
      <w:pPr>
        <w:pStyle w:val="ListParagraph"/>
        <w:numPr>
          <w:ilvl w:val="0"/>
          <w:numId w:val="1"/>
        </w:numPr>
      </w:pPr>
      <w:r>
        <w:t xml:space="preserve">Adjournment: </w:t>
      </w:r>
      <w:r w:rsidR="001854A5">
        <w:t>Howard</w:t>
      </w:r>
      <w:r>
        <w:t xml:space="preserve"> moved to adjourn. Thomas seconded. All approved. Next meeting is Tuesday, </w:t>
      </w:r>
      <w:r w:rsidR="001854A5">
        <w:t>June 11 at 4:30pm</w:t>
      </w:r>
    </w:p>
    <w:p w14:paraId="1EFAEA0D" w14:textId="77777777" w:rsidR="00405146" w:rsidRDefault="00405146"/>
    <w:sectPr w:rsidR="00405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61EE5"/>
    <w:multiLevelType w:val="hybridMultilevel"/>
    <w:tmpl w:val="CD945224"/>
    <w:lvl w:ilvl="0" w:tplc="78524D9C">
      <w:start w:val="1"/>
      <w:numFmt w:val="decimal"/>
      <w:lvlText w:val="%1."/>
      <w:lvlJc w:val="left"/>
      <w:pPr>
        <w:ind w:left="720" w:hanging="360"/>
      </w:pPr>
      <w:rPr>
        <w:rFonts w:ascii="Helvetica Neue" w:hAnsi="Helvetica Neue"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38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43"/>
    <w:rsid w:val="00010747"/>
    <w:rsid w:val="001854A5"/>
    <w:rsid w:val="00405146"/>
    <w:rsid w:val="00B01D43"/>
    <w:rsid w:val="00B205AF"/>
    <w:rsid w:val="00FC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806B"/>
  <w15:chartTrackingRefBased/>
  <w15:docId w15:val="{CC905A17-A846-485E-89DC-8EDF11CF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43"/>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B01D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1D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1D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D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D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D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D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D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D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D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D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D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D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D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D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D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D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D43"/>
    <w:rPr>
      <w:rFonts w:eastAsiaTheme="majorEastAsia" w:cstheme="majorBidi"/>
      <w:color w:val="272727" w:themeColor="text1" w:themeTint="D8"/>
    </w:rPr>
  </w:style>
  <w:style w:type="paragraph" w:styleId="Title">
    <w:name w:val="Title"/>
    <w:basedOn w:val="Normal"/>
    <w:next w:val="Normal"/>
    <w:link w:val="TitleChar"/>
    <w:uiPriority w:val="10"/>
    <w:qFormat/>
    <w:rsid w:val="00B01D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D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D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D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D43"/>
    <w:pPr>
      <w:spacing w:before="160"/>
      <w:jc w:val="center"/>
    </w:pPr>
    <w:rPr>
      <w:i/>
      <w:iCs/>
      <w:color w:val="404040" w:themeColor="text1" w:themeTint="BF"/>
    </w:rPr>
  </w:style>
  <w:style w:type="character" w:customStyle="1" w:styleId="QuoteChar">
    <w:name w:val="Quote Char"/>
    <w:basedOn w:val="DefaultParagraphFont"/>
    <w:link w:val="Quote"/>
    <w:uiPriority w:val="29"/>
    <w:rsid w:val="00B01D43"/>
    <w:rPr>
      <w:i/>
      <w:iCs/>
      <w:color w:val="404040" w:themeColor="text1" w:themeTint="BF"/>
    </w:rPr>
  </w:style>
  <w:style w:type="paragraph" w:styleId="ListParagraph">
    <w:name w:val="List Paragraph"/>
    <w:basedOn w:val="Normal"/>
    <w:uiPriority w:val="34"/>
    <w:qFormat/>
    <w:rsid w:val="00B01D43"/>
    <w:pPr>
      <w:ind w:left="720"/>
      <w:contextualSpacing/>
    </w:pPr>
  </w:style>
  <w:style w:type="character" w:styleId="IntenseEmphasis">
    <w:name w:val="Intense Emphasis"/>
    <w:basedOn w:val="DefaultParagraphFont"/>
    <w:uiPriority w:val="21"/>
    <w:qFormat/>
    <w:rsid w:val="00B01D43"/>
    <w:rPr>
      <w:i/>
      <w:iCs/>
      <w:color w:val="0F4761" w:themeColor="accent1" w:themeShade="BF"/>
    </w:rPr>
  </w:style>
  <w:style w:type="paragraph" w:styleId="IntenseQuote">
    <w:name w:val="Intense Quote"/>
    <w:basedOn w:val="Normal"/>
    <w:next w:val="Normal"/>
    <w:link w:val="IntenseQuoteChar"/>
    <w:uiPriority w:val="30"/>
    <w:qFormat/>
    <w:rsid w:val="00B01D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D43"/>
    <w:rPr>
      <w:i/>
      <w:iCs/>
      <w:color w:val="0F4761" w:themeColor="accent1" w:themeShade="BF"/>
    </w:rPr>
  </w:style>
  <w:style w:type="character" w:styleId="IntenseReference">
    <w:name w:val="Intense Reference"/>
    <w:basedOn w:val="DefaultParagraphFont"/>
    <w:uiPriority w:val="32"/>
    <w:qFormat/>
    <w:rsid w:val="00B01D43"/>
    <w:rPr>
      <w:b/>
      <w:bCs/>
      <w:smallCaps/>
      <w:color w:val="0F4761" w:themeColor="accent1" w:themeShade="BF"/>
      <w:spacing w:val="5"/>
    </w:rPr>
  </w:style>
  <w:style w:type="character" w:customStyle="1" w:styleId="apple-converted-space">
    <w:name w:val="apple-converted-space"/>
    <w:basedOn w:val="DefaultParagraphFont"/>
    <w:rsid w:val="00B01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Kane</dc:creator>
  <cp:keywords/>
  <dc:description/>
  <cp:lastModifiedBy>Melissa Kane</cp:lastModifiedBy>
  <cp:revision>1</cp:revision>
  <dcterms:created xsi:type="dcterms:W3CDTF">2024-05-17T18:18:00Z</dcterms:created>
  <dcterms:modified xsi:type="dcterms:W3CDTF">2024-05-17T18:37:00Z</dcterms:modified>
</cp:coreProperties>
</file>