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B4A45" w:rsidRDefault="0073616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b/>
          <w:bCs/>
          <w:sz w:val="30"/>
          <w:szCs w:val="30"/>
        </w:rPr>
        <w:t>Cascade Public Library Board of Trustees Minutes</w:t>
      </w:r>
    </w:p>
    <w:p w14:paraId="00000002" w14:textId="77777777" w:rsidR="001B4A45" w:rsidRDefault="0073616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Tuesday, February 3, 2026 (4:30pm)</w:t>
      </w:r>
    </w:p>
    <w:p w14:paraId="00000003" w14:textId="77777777" w:rsidR="001B4A45" w:rsidRDefault="0073616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Cascade Public Library Conference Room</w:t>
      </w:r>
    </w:p>
    <w:p w14:paraId="00000004" w14:textId="77777777" w:rsidR="001B4A45" w:rsidRDefault="0073616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108 2nd Avenue SW, Cascade Iowa</w:t>
      </w:r>
    </w:p>
    <w:p w14:paraId="00000005" w14:textId="77777777" w:rsidR="001B4A45" w:rsidRDefault="0073616D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Present: Kane, Brindle, Knief, Balster, Funke</w:t>
      </w:r>
    </w:p>
    <w:p w14:paraId="00000006" w14:textId="77777777" w:rsidR="001B4A45" w:rsidRDefault="001B4A45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7" w14:textId="77777777" w:rsidR="001B4A45" w:rsidRDefault="001B4A45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8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Call to Order: Balster called the meeting to order at 4:32 pm.</w:t>
      </w:r>
    </w:p>
    <w:p w14:paraId="00000009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Approval of the Agenda: Brindle motioned to approve the agenda. Funke seconded. All approved. </w:t>
      </w:r>
    </w:p>
    <w:p w14:paraId="0000000A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Approval of the Minutes of the January 3, 2026 &amp; the January 12, </w:t>
      </w:r>
      <w:proofErr w:type="gramStart"/>
      <w:r>
        <w:rPr>
          <w:rFonts w:ascii="Calibri" w:eastAsia="Calibri" w:hAnsi="Calibri" w:cs="Calibri"/>
        </w:rPr>
        <w:t>2026</w:t>
      </w:r>
      <w:proofErr w:type="gramEnd"/>
      <w:r>
        <w:rPr>
          <w:rFonts w:ascii="Calibri" w:eastAsia="Calibri" w:hAnsi="Calibri" w:cs="Calibri"/>
        </w:rPr>
        <w:t xml:space="preserve"> library board meetings: Knief moved to approve, Brindle seconded. All approved.</w:t>
      </w:r>
    </w:p>
    <w:p w14:paraId="0000000B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Public Comment: None</w:t>
      </w:r>
    </w:p>
    <w:p w14:paraId="0000000C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Budget Reports were reviewed. </w:t>
      </w:r>
    </w:p>
    <w:p w14:paraId="0000000D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Bills: Funke moved to pay the bills; Brindle seconded; all approved. </w:t>
      </w:r>
    </w:p>
    <w:p w14:paraId="0000000E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Discussion of </w:t>
      </w:r>
      <w:proofErr w:type="gramStart"/>
      <w:r>
        <w:rPr>
          <w:rFonts w:ascii="Calibri" w:eastAsia="Calibri" w:hAnsi="Calibri" w:cs="Calibri"/>
        </w:rPr>
        <w:t>part time</w:t>
      </w:r>
      <w:proofErr w:type="gramEnd"/>
      <w:r>
        <w:rPr>
          <w:rFonts w:ascii="Calibri" w:eastAsia="Calibri" w:hAnsi="Calibri" w:cs="Calibri"/>
        </w:rPr>
        <w:t xml:space="preserve"> employee holiday pay: Permanent </w:t>
      </w:r>
      <w:proofErr w:type="gramStart"/>
      <w:r>
        <w:rPr>
          <w:rFonts w:ascii="Calibri" w:eastAsia="Calibri" w:hAnsi="Calibri" w:cs="Calibri"/>
        </w:rPr>
        <w:t>part time</w:t>
      </w:r>
      <w:proofErr w:type="gramEnd"/>
      <w:r>
        <w:rPr>
          <w:rFonts w:ascii="Calibri" w:eastAsia="Calibri" w:hAnsi="Calibri" w:cs="Calibri"/>
        </w:rPr>
        <w:t xml:space="preserve"> employees must work 30 hours the month before holiday to get Holiday pay.</w:t>
      </w:r>
    </w:p>
    <w:p w14:paraId="0000000F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Memorandum of Understanding with Friends of the Cascade Public Library: Kane will add addendum to clarify book sale policy.</w:t>
      </w:r>
    </w:p>
    <w:p w14:paraId="00000010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Circulation Statistics: Were reviewed.</w:t>
      </w:r>
    </w:p>
    <w:p w14:paraId="00000011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Facility Updates: Wall bumper strips are up in meeting rooms - look nice! Can’t send other wall strips back - maybe put in community room?</w:t>
      </w:r>
    </w:p>
    <w:p w14:paraId="00000012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Friends of the Library update: Have new ideas for 2026. Will help sponsor story walk &amp; authors. Will donate to summer reading &amp; shelves the library needs. Elections were held - Cheryl Reiter is still president, Carter Burks is new secretary. </w:t>
      </w:r>
    </w:p>
    <w:p w14:paraId="00000013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Programming/Upcoming Events/Librarians Calendar</w:t>
      </w:r>
    </w:p>
    <w:p w14:paraId="00000014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Review of Confidentiality Policy: Was reviewed. No changes </w:t>
      </w:r>
      <w:proofErr w:type="gramStart"/>
      <w:r>
        <w:rPr>
          <w:rFonts w:ascii="Calibri" w:eastAsia="Calibri" w:hAnsi="Calibri" w:cs="Calibri"/>
        </w:rPr>
        <w:t>needed</w:t>
      </w:r>
      <w:proofErr w:type="gramEnd"/>
      <w:r>
        <w:rPr>
          <w:rFonts w:ascii="Calibri" w:eastAsia="Calibri" w:hAnsi="Calibri" w:cs="Calibri"/>
        </w:rPr>
        <w:t>.</w:t>
      </w:r>
    </w:p>
    <w:p w14:paraId="00000015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Tool Library Donation Update: Kane will try to meet with Lumbar Co. this month. Goal is to open in Spring &amp; have an open house. Shark Fluhr would like to donate auto tools.</w:t>
      </w:r>
    </w:p>
    <w:p w14:paraId="00000016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State Library Accreditation: Kane will submit now that Confidentiality Policy has been reviewed.</w:t>
      </w:r>
    </w:p>
    <w:p w14:paraId="00000017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Other: None</w:t>
      </w:r>
    </w:p>
    <w:p w14:paraId="00000018" w14:textId="77777777" w:rsidR="001B4A45" w:rsidRDefault="0073616D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Next meeting: Tuesday, March 3, </w:t>
      </w:r>
      <w:proofErr w:type="gramStart"/>
      <w:r>
        <w:rPr>
          <w:rFonts w:ascii="Calibri" w:eastAsia="Calibri" w:hAnsi="Calibri" w:cs="Calibri"/>
        </w:rPr>
        <w:t>2026</w:t>
      </w:r>
      <w:proofErr w:type="gramEnd"/>
      <w:r>
        <w:rPr>
          <w:rFonts w:ascii="Calibri" w:eastAsia="Calibri" w:hAnsi="Calibri" w:cs="Calibri"/>
        </w:rPr>
        <w:t xml:space="preserve"> at 4:30pm. </w:t>
      </w:r>
    </w:p>
    <w:p w14:paraId="00000019" w14:textId="77777777" w:rsidR="001B4A45" w:rsidRDefault="0073616D">
      <w:pPr>
        <w:numPr>
          <w:ilvl w:val="0"/>
          <w:numId w:val="1"/>
        </w:numPr>
        <w:spacing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Adjournment: Brindle moved to adjourn, Funke seconded. All approved.</w:t>
      </w:r>
    </w:p>
    <w:p w14:paraId="0000001A" w14:textId="77777777" w:rsidR="001B4A45" w:rsidRDefault="0073616D">
      <w:pPr>
        <w:ind w:left="-360" w:right="-72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1B" w14:textId="77777777" w:rsidR="001B4A45" w:rsidRDefault="0073616D">
      <w:pPr>
        <w:ind w:left="-360" w:right="-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Respectfully submitted, </w:t>
      </w:r>
    </w:p>
    <w:p w14:paraId="0000001C" w14:textId="77777777" w:rsidR="001B4A45" w:rsidRDefault="0073616D">
      <w:pPr>
        <w:ind w:left="-360" w:right="-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Bret Funke, Cascade Public Library Board Secretary</w:t>
      </w:r>
    </w:p>
    <w:sectPr w:rsidR="001B4A45">
      <w:pgSz w:w="12240" w:h="15840"/>
      <w:pgMar w:top="810" w:right="1440" w:bottom="11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210830-D117-433D-82F1-04302F726B5B}"/>
  </w:font>
  <w:font w:name="Helvetica Neue">
    <w:charset w:val="00"/>
    <w:family w:val="auto"/>
    <w:pitch w:val="default"/>
    <w:embedRegular r:id="rId2" w:fontKey="{0E6EE658-A4C0-42E8-A9D5-5EE50FA84AC0}"/>
    <w:embedBold r:id="rId3" w:fontKey="{FA61535C-ECB5-4EE8-A6A6-239BEC65DB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1988C61-E9E7-4DF9-A212-698E1C4886D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BA2ACE"/>
    <w:multiLevelType w:val="multilevel"/>
    <w:tmpl w:val="6C8C96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44914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A45"/>
    <w:rsid w:val="001B4A45"/>
    <w:rsid w:val="0073616D"/>
    <w:rsid w:val="0090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2CBB93-543C-49B0-AAB0-E057EDDDB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1641</Characters>
  <Application>Microsoft Office Word</Application>
  <DocSecurity>0</DocSecurity>
  <Lines>13</Lines>
  <Paragraphs>3</Paragraphs>
  <ScaleCrop>false</ScaleCrop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Kane</dc:creator>
  <cp:lastModifiedBy>Melissa Kane</cp:lastModifiedBy>
  <cp:revision>2</cp:revision>
  <dcterms:created xsi:type="dcterms:W3CDTF">2026-02-04T15:56:00Z</dcterms:created>
  <dcterms:modified xsi:type="dcterms:W3CDTF">2026-02-04T15:56:00Z</dcterms:modified>
</cp:coreProperties>
</file>